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18E" w:rsidRDefault="005A418E" w:rsidP="00E578C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</w:rPr>
      </w:pPr>
      <w:r w:rsidRPr="004E50D4">
        <w:rPr>
          <w:rFonts w:ascii="Arial" w:hAnsi="Arial" w:cs="Arial"/>
          <w:b/>
        </w:rPr>
        <w:t>Gmina Rymanów</w:t>
      </w:r>
      <w:r>
        <w:rPr>
          <w:rFonts w:ascii="Arial" w:hAnsi="Arial" w:cs="Arial"/>
        </w:rPr>
        <w:t xml:space="preserve"> leży w</w:t>
      </w:r>
      <w:r w:rsidR="00085261">
        <w:rPr>
          <w:rFonts w:ascii="Arial" w:hAnsi="Arial" w:cs="Arial"/>
        </w:rPr>
        <w:t>śród niewysokich, pokrytych lasami wzgórz Beskidu Niskiego</w:t>
      </w:r>
      <w:r w:rsidR="00A11CCF" w:rsidRPr="005A418E">
        <w:rPr>
          <w:rFonts w:ascii="Arial" w:hAnsi="Arial" w:cs="Arial"/>
        </w:rPr>
        <w:t xml:space="preserve"> </w:t>
      </w:r>
      <w:r w:rsidR="00E578C3">
        <w:rPr>
          <w:rFonts w:ascii="Arial" w:hAnsi="Arial" w:cs="Arial"/>
        </w:rPr>
        <w:br/>
      </w:r>
      <w:r w:rsidR="00A11CCF" w:rsidRPr="005A418E">
        <w:rPr>
          <w:rFonts w:ascii="Arial" w:hAnsi="Arial" w:cs="Arial"/>
        </w:rPr>
        <w:t xml:space="preserve">w województwie podkarpackim, w powiecie krośnieńskim. </w:t>
      </w:r>
    </w:p>
    <w:p w:rsidR="00E76D79" w:rsidRDefault="00085261" w:rsidP="00E76D79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30"/>
          <w:szCs w:val="30"/>
          <w:lang w:eastAsia="pl-PL"/>
        </w:rPr>
      </w:pPr>
      <w:r>
        <w:rPr>
          <w:rFonts w:ascii="Arial" w:hAnsi="Arial" w:cs="Arial"/>
        </w:rPr>
        <w:t>Wielka dbałość o czystość środowiska sprawia, że można</w:t>
      </w:r>
      <w:r w:rsidR="00E578C3">
        <w:rPr>
          <w:rFonts w:ascii="Arial" w:hAnsi="Arial" w:cs="Arial"/>
        </w:rPr>
        <w:t xml:space="preserve"> tu wypocząć w ciszy i spokoju </w:t>
      </w:r>
      <w:r w:rsidR="00E578C3">
        <w:rPr>
          <w:rFonts w:ascii="Arial" w:hAnsi="Arial" w:cs="Arial"/>
        </w:rPr>
        <w:br/>
      </w:r>
      <w:r>
        <w:rPr>
          <w:rFonts w:ascii="Arial" w:hAnsi="Arial" w:cs="Arial"/>
        </w:rPr>
        <w:t xml:space="preserve">z dala od zgiełku, korzystając z czystego powietrza, zachwycając się okolicą, obcując </w:t>
      </w:r>
      <w:r w:rsidR="00E578C3">
        <w:rPr>
          <w:rFonts w:ascii="Arial" w:hAnsi="Arial" w:cs="Arial"/>
        </w:rPr>
        <w:br/>
      </w:r>
      <w:r>
        <w:rPr>
          <w:rFonts w:ascii="Arial" w:hAnsi="Arial" w:cs="Arial"/>
        </w:rPr>
        <w:t xml:space="preserve">z gościnnymi mieszkańcami. Źródła wód mineralnych, które przyciągają rzesze kuracjuszy, nie są jedyną atrakcją turystyczną gminy. </w:t>
      </w:r>
      <w:r w:rsidRPr="00E76D79">
        <w:rPr>
          <w:rFonts w:ascii="Arial" w:hAnsi="Arial" w:cs="Arial"/>
        </w:rPr>
        <w:t>Obszar gminy to teren bardzo różnorodny pod względem przyrodniczym, kulturowym i historycznym, atrakcyjny turystycznie, sprzyjający rozwojowi turystyki zdrowotnej.</w:t>
      </w:r>
      <w:r w:rsidR="00537FD7">
        <w:rPr>
          <w:rFonts w:ascii="Arial" w:hAnsi="Arial" w:cs="Arial"/>
        </w:rPr>
        <w:t xml:space="preserve"> </w:t>
      </w:r>
      <w:r w:rsidR="00DB3966">
        <w:rPr>
          <w:rFonts w:ascii="Arial" w:hAnsi="Arial" w:cs="Arial"/>
          <w:color w:val="333333"/>
        </w:rPr>
        <w:t xml:space="preserve">Wielki szacunek do bogatej historii, przyrody i  wielokulturowości oddają prawdziwego ducha tego miejsca. Tutaj historia, turystyka </w:t>
      </w:r>
      <w:r w:rsidR="00E578C3">
        <w:rPr>
          <w:rFonts w:ascii="Arial" w:hAnsi="Arial" w:cs="Arial"/>
          <w:color w:val="333333"/>
        </w:rPr>
        <w:br/>
      </w:r>
      <w:r w:rsidR="00DB3966">
        <w:rPr>
          <w:rFonts w:ascii="Arial" w:hAnsi="Arial" w:cs="Arial"/>
          <w:color w:val="333333"/>
        </w:rPr>
        <w:t>i ekologia wspaniale współgrają ze sobą.</w:t>
      </w:r>
      <w:r w:rsidR="009A08D8">
        <w:rPr>
          <w:rFonts w:ascii="Arial" w:hAnsi="Arial" w:cs="Arial"/>
          <w:color w:val="333333"/>
        </w:rPr>
        <w:t xml:space="preserve"> Uzupełnie</w:t>
      </w:r>
      <w:bookmarkStart w:id="0" w:name="_GoBack"/>
      <w:bookmarkEnd w:id="0"/>
      <w:r w:rsidR="009A08D8">
        <w:rPr>
          <w:rFonts w:ascii="Arial" w:hAnsi="Arial" w:cs="Arial"/>
          <w:color w:val="333333"/>
        </w:rPr>
        <w:t xml:space="preserve">nie stanowi szeroki wachlarz atrakcji </w:t>
      </w:r>
      <w:r w:rsidR="009A08D8" w:rsidRPr="00537FD7">
        <w:rPr>
          <w:rFonts w:ascii="Arial" w:eastAsia="Times New Roman" w:hAnsi="Arial" w:cs="Arial"/>
          <w:lang w:eastAsia="pl-PL"/>
        </w:rPr>
        <w:t xml:space="preserve">turystyczno-rekreacyjnych </w:t>
      </w:r>
      <w:r w:rsidR="009A08D8" w:rsidRPr="009A08D8">
        <w:rPr>
          <w:rFonts w:ascii="Arial" w:eastAsia="Times New Roman" w:hAnsi="Arial" w:cs="Arial"/>
          <w:lang w:eastAsia="pl-PL"/>
        </w:rPr>
        <w:t>i</w:t>
      </w:r>
      <w:r w:rsidR="009A08D8" w:rsidRPr="00537FD7">
        <w:rPr>
          <w:rFonts w:ascii="Arial" w:eastAsia="Times New Roman" w:hAnsi="Arial" w:cs="Arial"/>
          <w:lang w:eastAsia="pl-PL"/>
        </w:rPr>
        <w:t xml:space="preserve"> wydarze</w:t>
      </w:r>
      <w:r w:rsidR="009A08D8" w:rsidRPr="009A08D8">
        <w:rPr>
          <w:rFonts w:ascii="Arial" w:eastAsia="Times New Roman" w:hAnsi="Arial" w:cs="Arial"/>
          <w:lang w:eastAsia="pl-PL"/>
        </w:rPr>
        <w:t>ń</w:t>
      </w:r>
      <w:r w:rsidR="009A08D8" w:rsidRPr="00537FD7">
        <w:rPr>
          <w:rFonts w:ascii="Arial" w:eastAsia="Times New Roman" w:hAnsi="Arial" w:cs="Arial"/>
          <w:lang w:eastAsia="pl-PL"/>
        </w:rPr>
        <w:t xml:space="preserve"> kulturaln</w:t>
      </w:r>
      <w:r w:rsidR="009A08D8" w:rsidRPr="009A08D8">
        <w:rPr>
          <w:rFonts w:ascii="Arial" w:eastAsia="Times New Roman" w:hAnsi="Arial" w:cs="Arial"/>
          <w:lang w:eastAsia="pl-PL"/>
        </w:rPr>
        <w:t>ych.</w:t>
      </w:r>
      <w:r w:rsidR="009A08D8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  <w:r w:rsidR="009A08D8" w:rsidRPr="00537FD7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</w:p>
    <w:p w:rsidR="00FA3B0E" w:rsidRDefault="00FA3B0E" w:rsidP="00FA3B0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</w:rPr>
      </w:pPr>
      <w:r w:rsidRPr="00E578C3">
        <w:rPr>
          <w:rFonts w:ascii="Arial" w:hAnsi="Arial" w:cs="Arial"/>
          <w:noProof/>
          <w:color w:val="333333"/>
          <w:lang w:eastAsia="pl-PL"/>
        </w:rPr>
        <w:drawing>
          <wp:inline distT="0" distB="0" distL="0" distR="0" wp14:anchorId="1D0098BF" wp14:editId="3AF0A0E4">
            <wp:extent cx="3832167" cy="2701479"/>
            <wp:effectExtent l="0" t="0" r="0" b="3810"/>
            <wp:docPr id="1" name="Obraz 1" descr="C:\Users\mwais\Desktop\Hestia dodatkowe\68  artnil (2) 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wais\Desktop\Hestia dodatkowe\68  artnil (2) M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26" cy="270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0E" w:rsidRPr="00FA3B0E" w:rsidRDefault="00FA3B0E" w:rsidP="00FA3B0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  <w:sz w:val="16"/>
          <w:szCs w:val="16"/>
        </w:rPr>
      </w:pPr>
      <w:r w:rsidRPr="00FA3B0E">
        <w:rPr>
          <w:rFonts w:ascii="Arial" w:hAnsi="Arial" w:cs="Arial"/>
          <w:color w:val="333333"/>
          <w:sz w:val="16"/>
          <w:szCs w:val="16"/>
        </w:rPr>
        <w:t xml:space="preserve">Rymanów </w:t>
      </w:r>
      <w:r w:rsidR="004E50D4">
        <w:rPr>
          <w:rFonts w:ascii="Arial" w:hAnsi="Arial" w:cs="Arial"/>
          <w:color w:val="333333"/>
          <w:sz w:val="16"/>
          <w:szCs w:val="16"/>
        </w:rPr>
        <w:t xml:space="preserve">- </w:t>
      </w:r>
      <w:r w:rsidRPr="00FA3B0E">
        <w:rPr>
          <w:rFonts w:ascii="Arial" w:hAnsi="Arial" w:cs="Arial"/>
          <w:color w:val="333333"/>
          <w:sz w:val="16"/>
          <w:szCs w:val="16"/>
        </w:rPr>
        <w:t>kościół p</w:t>
      </w:r>
      <w:r>
        <w:rPr>
          <w:rFonts w:ascii="Arial" w:hAnsi="Arial" w:cs="Arial"/>
          <w:color w:val="333333"/>
          <w:sz w:val="16"/>
          <w:szCs w:val="16"/>
        </w:rPr>
        <w:t>.</w:t>
      </w:r>
      <w:r w:rsidRPr="00FA3B0E">
        <w:rPr>
          <w:rFonts w:ascii="Arial" w:hAnsi="Arial" w:cs="Arial"/>
          <w:color w:val="333333"/>
          <w:sz w:val="16"/>
          <w:szCs w:val="16"/>
        </w:rPr>
        <w:t>w</w:t>
      </w:r>
      <w:r>
        <w:rPr>
          <w:rFonts w:ascii="Arial" w:hAnsi="Arial" w:cs="Arial"/>
          <w:color w:val="333333"/>
          <w:sz w:val="16"/>
          <w:szCs w:val="16"/>
        </w:rPr>
        <w:t>.</w:t>
      </w:r>
      <w:r w:rsidRPr="00FA3B0E">
        <w:rPr>
          <w:rFonts w:ascii="Arial" w:hAnsi="Arial" w:cs="Arial"/>
          <w:color w:val="333333"/>
          <w:sz w:val="16"/>
          <w:szCs w:val="16"/>
        </w:rPr>
        <w:t xml:space="preserve"> św. Wawrzyńca (Małgorzata </w:t>
      </w:r>
      <w:proofErr w:type="spellStart"/>
      <w:r w:rsidRPr="00FA3B0E">
        <w:rPr>
          <w:rFonts w:ascii="Arial" w:hAnsi="Arial" w:cs="Arial"/>
          <w:color w:val="333333"/>
          <w:sz w:val="16"/>
          <w:szCs w:val="16"/>
        </w:rPr>
        <w:t>Wołczańska</w:t>
      </w:r>
      <w:proofErr w:type="spellEnd"/>
      <w:r w:rsidRPr="00FA3B0E">
        <w:rPr>
          <w:rFonts w:ascii="Arial" w:hAnsi="Arial" w:cs="Arial"/>
          <w:color w:val="333333"/>
          <w:sz w:val="16"/>
          <w:szCs w:val="16"/>
        </w:rPr>
        <w:t>)</w:t>
      </w:r>
    </w:p>
    <w:p w:rsidR="00E578C3" w:rsidRDefault="00E578C3" w:rsidP="00E578C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</w:rPr>
      </w:pPr>
      <w:r w:rsidRPr="00E578C3">
        <w:rPr>
          <w:rFonts w:ascii="Arial" w:hAnsi="Arial" w:cs="Arial"/>
          <w:noProof/>
          <w:color w:val="333333"/>
          <w:lang w:eastAsia="pl-PL"/>
        </w:rPr>
        <w:drawing>
          <wp:inline distT="0" distB="0" distL="0" distR="0">
            <wp:extent cx="3906981" cy="2603977"/>
            <wp:effectExtent l="0" t="0" r="0" b="6350"/>
            <wp:docPr id="3" name="Obraz 3" descr="C:\Users\mwais\Desktop\Hestia dodatkowe\137 IMG_1265_CI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wais\Desktop\Hestia dodatkowe\137 IMG_1265_CIS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52" cy="261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B0E" w:rsidRPr="00FA3B0E" w:rsidRDefault="00FA3B0E" w:rsidP="00FA3B0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color w:val="333333"/>
          <w:sz w:val="16"/>
          <w:szCs w:val="16"/>
        </w:rPr>
        <w:t xml:space="preserve">Sieniawa zalew – dopływ Wisłoka </w:t>
      </w:r>
      <w:proofErr w:type="spellStart"/>
      <w:r>
        <w:rPr>
          <w:rFonts w:ascii="Arial" w:hAnsi="Arial" w:cs="Arial"/>
          <w:color w:val="333333"/>
          <w:sz w:val="16"/>
          <w:szCs w:val="16"/>
        </w:rPr>
        <w:t>Czernisławka</w:t>
      </w:r>
      <w:proofErr w:type="spellEnd"/>
      <w:r w:rsidRPr="00FA3B0E">
        <w:rPr>
          <w:rFonts w:ascii="Arial" w:hAnsi="Arial" w:cs="Arial"/>
          <w:color w:val="333333"/>
          <w:sz w:val="16"/>
          <w:szCs w:val="16"/>
        </w:rPr>
        <w:t xml:space="preserve"> (</w:t>
      </w:r>
      <w:r>
        <w:rPr>
          <w:rFonts w:ascii="Arial" w:hAnsi="Arial" w:cs="Arial"/>
          <w:color w:val="333333"/>
          <w:sz w:val="16"/>
          <w:szCs w:val="16"/>
        </w:rPr>
        <w:t>Piotr Cisek</w:t>
      </w:r>
      <w:r w:rsidRPr="00FA3B0E">
        <w:rPr>
          <w:rFonts w:ascii="Arial" w:hAnsi="Arial" w:cs="Arial"/>
          <w:color w:val="333333"/>
          <w:sz w:val="16"/>
          <w:szCs w:val="16"/>
        </w:rPr>
        <w:t>)</w:t>
      </w:r>
    </w:p>
    <w:p w:rsidR="00E578C3" w:rsidRDefault="00E578C3" w:rsidP="00E76D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333333"/>
        </w:rPr>
      </w:pPr>
    </w:p>
    <w:p w:rsidR="00E578C3" w:rsidRDefault="00E578C3" w:rsidP="00E578C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</w:rPr>
      </w:pPr>
      <w:r w:rsidRPr="00E578C3">
        <w:rPr>
          <w:rFonts w:ascii="Arial" w:hAnsi="Arial" w:cs="Arial"/>
          <w:noProof/>
          <w:color w:val="333333"/>
          <w:lang w:eastAsia="pl-PL"/>
        </w:rPr>
        <w:lastRenderedPageBreak/>
        <w:drawing>
          <wp:inline distT="0" distB="0" distL="0" distR="0">
            <wp:extent cx="4460400" cy="2721600"/>
            <wp:effectExtent l="0" t="0" r="0" b="3175"/>
            <wp:docPr id="2" name="Obraz 2" descr="C:\Users\mwais\Desktop\Hestia dodatkowe\98 DSC_2129 kopia_LEW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wais\Desktop\Hestia dodatkowe\98 DSC_2129 kopia_LEWI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D4" w:rsidRDefault="004E50D4" w:rsidP="00E578C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  <w:sz w:val="16"/>
          <w:szCs w:val="16"/>
        </w:rPr>
      </w:pPr>
      <w:r>
        <w:rPr>
          <w:rFonts w:ascii="Arial" w:hAnsi="Arial" w:cs="Arial"/>
          <w:color w:val="333333"/>
          <w:sz w:val="16"/>
          <w:szCs w:val="16"/>
        </w:rPr>
        <w:t>Rudawka Rymanowska - ściana z trawertynem</w:t>
      </w:r>
      <w:r w:rsidRPr="00FA3B0E">
        <w:rPr>
          <w:rFonts w:ascii="Arial" w:hAnsi="Arial" w:cs="Arial"/>
          <w:color w:val="333333"/>
          <w:sz w:val="16"/>
          <w:szCs w:val="16"/>
        </w:rPr>
        <w:t xml:space="preserve"> (</w:t>
      </w:r>
      <w:r>
        <w:rPr>
          <w:rFonts w:ascii="Arial" w:hAnsi="Arial" w:cs="Arial"/>
          <w:color w:val="333333"/>
          <w:sz w:val="16"/>
          <w:szCs w:val="16"/>
        </w:rPr>
        <w:t xml:space="preserve">Anna </w:t>
      </w:r>
      <w:proofErr w:type="spellStart"/>
      <w:r>
        <w:rPr>
          <w:rFonts w:ascii="Arial" w:hAnsi="Arial" w:cs="Arial"/>
          <w:color w:val="333333"/>
          <w:sz w:val="16"/>
          <w:szCs w:val="16"/>
        </w:rPr>
        <w:t>Lewiak</w:t>
      </w:r>
      <w:proofErr w:type="spellEnd"/>
      <w:r w:rsidRPr="00FA3B0E">
        <w:rPr>
          <w:rFonts w:ascii="Arial" w:hAnsi="Arial" w:cs="Arial"/>
          <w:color w:val="333333"/>
          <w:sz w:val="16"/>
          <w:szCs w:val="16"/>
        </w:rPr>
        <w:t>)</w:t>
      </w:r>
    </w:p>
    <w:p w:rsidR="004E50D4" w:rsidRDefault="004E50D4" w:rsidP="00E578C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  <w:sz w:val="16"/>
          <w:szCs w:val="16"/>
        </w:rPr>
      </w:pPr>
    </w:p>
    <w:p w:rsidR="004E50D4" w:rsidRDefault="004E50D4" w:rsidP="00E578C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  <w:sz w:val="16"/>
          <w:szCs w:val="16"/>
        </w:rPr>
      </w:pPr>
      <w:r w:rsidRPr="00E578C3">
        <w:rPr>
          <w:rFonts w:ascii="Arial" w:hAnsi="Arial" w:cs="Arial"/>
          <w:noProof/>
          <w:color w:val="333333"/>
          <w:lang w:eastAsia="pl-PL"/>
        </w:rPr>
        <w:drawing>
          <wp:inline distT="0" distB="0" distL="0" distR="0" wp14:anchorId="2FA6890E" wp14:editId="22E49FE0">
            <wp:extent cx="3574403" cy="5361709"/>
            <wp:effectExtent l="0" t="0" r="7620" b="0"/>
            <wp:docPr id="5" name="Obraz 5" descr="C:\Users\mwais\Desktop\Hestia dodatkowe\144 IMG_0112_CI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wais\Desktop\Hestia dodatkowe\144 IMG_0112_CIS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109" cy="540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BA" w:rsidRDefault="00D52BBA" w:rsidP="00D52BB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z w:val="16"/>
          <w:szCs w:val="16"/>
        </w:rPr>
        <w:t>Rudawka Rymanowska – wspinaczka lodowa</w:t>
      </w:r>
      <w:r w:rsidRPr="00FA3B0E">
        <w:rPr>
          <w:rFonts w:ascii="Arial" w:hAnsi="Arial" w:cs="Arial"/>
          <w:color w:val="333333"/>
          <w:sz w:val="16"/>
          <w:szCs w:val="16"/>
        </w:rPr>
        <w:t xml:space="preserve"> (</w:t>
      </w:r>
      <w:r>
        <w:rPr>
          <w:rFonts w:ascii="Arial" w:hAnsi="Arial" w:cs="Arial"/>
          <w:color w:val="333333"/>
          <w:sz w:val="16"/>
          <w:szCs w:val="16"/>
        </w:rPr>
        <w:t>Piotr Cisek</w:t>
      </w:r>
      <w:r w:rsidRPr="00FA3B0E">
        <w:rPr>
          <w:rFonts w:ascii="Arial" w:hAnsi="Arial" w:cs="Arial"/>
          <w:color w:val="333333"/>
          <w:sz w:val="16"/>
          <w:szCs w:val="16"/>
        </w:rPr>
        <w:t>)</w:t>
      </w:r>
    </w:p>
    <w:p w:rsidR="004E50D4" w:rsidRDefault="004E50D4" w:rsidP="00E578C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  <w:sz w:val="16"/>
          <w:szCs w:val="16"/>
        </w:rPr>
      </w:pPr>
    </w:p>
    <w:p w:rsidR="00E578C3" w:rsidRDefault="00E578C3" w:rsidP="004E50D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</w:rPr>
      </w:pPr>
      <w:r w:rsidRPr="00E578C3">
        <w:rPr>
          <w:rFonts w:ascii="Arial" w:hAnsi="Arial" w:cs="Arial"/>
          <w:noProof/>
          <w:color w:val="333333"/>
          <w:lang w:eastAsia="pl-PL"/>
        </w:rPr>
        <w:lastRenderedPageBreak/>
        <w:drawing>
          <wp:inline distT="0" distB="0" distL="0" distR="0">
            <wp:extent cx="4380808" cy="2923109"/>
            <wp:effectExtent l="0" t="0" r="1270" b="0"/>
            <wp:docPr id="4" name="Obraz 4" descr="C:\Users\mwais\Desktop\Hestia dodatkowe\141 DSC_3362 kopia_LEWI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wais\Desktop\Hestia dodatkowe\141 DSC_3362 kopia_LEWIA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897" cy="293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D4" w:rsidRDefault="004E50D4" w:rsidP="004E50D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z w:val="16"/>
          <w:szCs w:val="16"/>
        </w:rPr>
        <w:t>Puławy – wyciąg narciarski</w:t>
      </w:r>
      <w:r w:rsidRPr="00FA3B0E">
        <w:rPr>
          <w:rFonts w:ascii="Arial" w:hAnsi="Arial" w:cs="Arial"/>
          <w:color w:val="333333"/>
          <w:sz w:val="16"/>
          <w:szCs w:val="16"/>
        </w:rPr>
        <w:t xml:space="preserve"> (</w:t>
      </w:r>
      <w:r>
        <w:rPr>
          <w:rFonts w:ascii="Arial" w:hAnsi="Arial" w:cs="Arial"/>
          <w:color w:val="333333"/>
          <w:sz w:val="16"/>
          <w:szCs w:val="16"/>
        </w:rPr>
        <w:t xml:space="preserve">Anna </w:t>
      </w:r>
      <w:proofErr w:type="spellStart"/>
      <w:r>
        <w:rPr>
          <w:rFonts w:ascii="Arial" w:hAnsi="Arial" w:cs="Arial"/>
          <w:color w:val="333333"/>
          <w:sz w:val="16"/>
          <w:szCs w:val="16"/>
        </w:rPr>
        <w:t>Lewiak</w:t>
      </w:r>
      <w:proofErr w:type="spellEnd"/>
      <w:r w:rsidRPr="00FA3B0E">
        <w:rPr>
          <w:rFonts w:ascii="Arial" w:hAnsi="Arial" w:cs="Arial"/>
          <w:color w:val="333333"/>
          <w:sz w:val="16"/>
          <w:szCs w:val="16"/>
        </w:rPr>
        <w:t>)</w:t>
      </w:r>
    </w:p>
    <w:p w:rsidR="00E578C3" w:rsidRDefault="0097733E" w:rsidP="00E578C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</w:rPr>
      </w:pPr>
      <w:r w:rsidRPr="0097733E">
        <w:rPr>
          <w:rFonts w:ascii="Arial" w:hAnsi="Arial" w:cs="Arial"/>
          <w:noProof/>
          <w:color w:val="333333"/>
          <w:lang w:eastAsia="pl-PL"/>
        </w:rPr>
        <w:drawing>
          <wp:inline distT="0" distB="0" distL="0" distR="0">
            <wp:extent cx="4389120" cy="2926689"/>
            <wp:effectExtent l="0" t="0" r="0" b="7620"/>
            <wp:docPr id="8" name="Obraz 8" descr="C:\Users\mwais\Downloads\182 DSC_0012-gok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wais\Downloads\182 DSC_0012-gok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32" cy="293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3E" w:rsidRDefault="0097733E" w:rsidP="0097733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z w:val="16"/>
          <w:szCs w:val="16"/>
        </w:rPr>
        <w:t>Rymanów - Zdrój – Festiwal im. Hanki Ordonówny</w:t>
      </w:r>
      <w:r w:rsidRPr="00FA3B0E">
        <w:rPr>
          <w:rFonts w:ascii="Arial" w:hAnsi="Arial" w:cs="Arial"/>
          <w:color w:val="333333"/>
          <w:sz w:val="16"/>
          <w:szCs w:val="16"/>
        </w:rPr>
        <w:t xml:space="preserve"> (</w:t>
      </w:r>
      <w:r>
        <w:rPr>
          <w:rFonts w:ascii="Arial" w:hAnsi="Arial" w:cs="Arial"/>
          <w:color w:val="333333"/>
          <w:sz w:val="16"/>
          <w:szCs w:val="16"/>
        </w:rPr>
        <w:t>GOK</w:t>
      </w:r>
      <w:r w:rsidRPr="00FA3B0E">
        <w:rPr>
          <w:rFonts w:ascii="Arial" w:hAnsi="Arial" w:cs="Arial"/>
          <w:color w:val="333333"/>
          <w:sz w:val="16"/>
          <w:szCs w:val="16"/>
        </w:rPr>
        <w:t>)</w:t>
      </w:r>
    </w:p>
    <w:p w:rsidR="0097733E" w:rsidRDefault="0097733E" w:rsidP="00E578C3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</w:rPr>
      </w:pPr>
    </w:p>
    <w:p w:rsidR="00A11CCF" w:rsidRPr="00E76D79" w:rsidRDefault="00A11CCF" w:rsidP="00E76D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E76D79">
        <w:rPr>
          <w:rFonts w:ascii="Arial" w:hAnsi="Arial" w:cs="Arial"/>
        </w:rPr>
        <w:tab/>
        <w:t xml:space="preserve">Perełką gminy jest uzdrowisko Rymanów </w:t>
      </w:r>
      <w:r w:rsidR="00E76D79">
        <w:rPr>
          <w:rFonts w:ascii="Arial" w:hAnsi="Arial" w:cs="Arial"/>
        </w:rPr>
        <w:t xml:space="preserve">- </w:t>
      </w:r>
      <w:r w:rsidRPr="00E76D79">
        <w:rPr>
          <w:rFonts w:ascii="Arial" w:hAnsi="Arial" w:cs="Arial"/>
        </w:rPr>
        <w:t xml:space="preserve">Zdrój, którego profil leczniczy  jest oparty na szczególnych walorach przyrodoleczniczych klimatu i wód mineralnych. </w:t>
      </w:r>
    </w:p>
    <w:p w:rsidR="00A11CCF" w:rsidRPr="0021543B" w:rsidRDefault="00A11CCF" w:rsidP="00E76D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E76D79">
        <w:rPr>
          <w:rFonts w:ascii="Arial" w:hAnsi="Arial" w:cs="Arial"/>
          <w:b/>
        </w:rPr>
        <w:t>Rymanów-Zdrój</w:t>
      </w:r>
      <w:r w:rsidR="00E76D79" w:rsidRPr="00E76D79">
        <w:rPr>
          <w:rFonts w:ascii="Arial" w:hAnsi="Arial" w:cs="Arial"/>
          <w:b/>
        </w:rPr>
        <w:t xml:space="preserve"> </w:t>
      </w:r>
      <w:r w:rsidR="00E76D79" w:rsidRPr="004E50D4">
        <w:rPr>
          <w:rFonts w:ascii="Arial" w:hAnsi="Arial" w:cs="Arial"/>
        </w:rPr>
        <w:t xml:space="preserve">to </w:t>
      </w:r>
      <w:r w:rsidR="00E76D79" w:rsidRPr="009A08D8">
        <w:rPr>
          <w:rFonts w:ascii="Arial" w:hAnsi="Arial" w:cs="Arial"/>
        </w:rPr>
        <w:t>n</w:t>
      </w:r>
      <w:r w:rsidRPr="00E76D79">
        <w:rPr>
          <w:rFonts w:ascii="Arial" w:hAnsi="Arial" w:cs="Arial"/>
        </w:rPr>
        <w:t xml:space="preserve">iewielkie podgórskie uzdrowisko na północnym skraju Beskidu Niskiego, </w:t>
      </w:r>
      <w:smartTag w:uri="urn:schemas-microsoft-com:office:smarttags" w:element="metricconverter">
        <w:smartTagPr>
          <w:attr w:name="ProductID" w:val="4 km"/>
        </w:smartTagPr>
        <w:r w:rsidRPr="00E76D79">
          <w:rPr>
            <w:rFonts w:ascii="Arial" w:hAnsi="Arial" w:cs="Arial"/>
          </w:rPr>
          <w:t>4 km</w:t>
        </w:r>
      </w:smartTag>
      <w:r w:rsidRPr="00E76D79">
        <w:rPr>
          <w:rFonts w:ascii="Arial" w:hAnsi="Arial" w:cs="Arial"/>
        </w:rPr>
        <w:t xml:space="preserve"> na południe od Rymanowa.</w:t>
      </w:r>
      <w:r w:rsidR="00E76D79" w:rsidRPr="00E76D79">
        <w:rPr>
          <w:rFonts w:ascii="Arial" w:hAnsi="Arial" w:cs="Arial"/>
        </w:rPr>
        <w:t xml:space="preserve"> </w:t>
      </w:r>
      <w:r w:rsidRPr="0021543B">
        <w:rPr>
          <w:rFonts w:ascii="Arial" w:hAnsi="Arial" w:cs="Arial"/>
        </w:rPr>
        <w:t xml:space="preserve">Uzdrowisko ma już ponad 135-letnią historię, chociaż sama miejscowość powstała dopiero w 1997 r. Utworzono ją na terenach wsi Posada Górna, Deszno i </w:t>
      </w:r>
      <w:proofErr w:type="spellStart"/>
      <w:r w:rsidRPr="0021543B">
        <w:rPr>
          <w:rFonts w:ascii="Arial" w:hAnsi="Arial" w:cs="Arial"/>
        </w:rPr>
        <w:t>Wołtuszowa</w:t>
      </w:r>
      <w:proofErr w:type="spellEnd"/>
      <w:r w:rsidRPr="0021543B">
        <w:rPr>
          <w:rFonts w:ascii="Arial" w:hAnsi="Arial" w:cs="Arial"/>
        </w:rPr>
        <w:t xml:space="preserve">. </w:t>
      </w:r>
    </w:p>
    <w:p w:rsidR="00A11CCF" w:rsidRDefault="00A11CCF" w:rsidP="00D52BBA">
      <w:pPr>
        <w:pStyle w:val="Tekstpodstawow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 xml:space="preserve">Źródła mineralne odkryto w sierpniu 1876 r. Po przebadaniu wód, rozdzielono je na trzy zdroje, nadając im nazwy: Klaudia, Tytus i Celestyna. W okresie powojennym Rymanów </w:t>
      </w:r>
      <w:r w:rsidR="00D52BBA">
        <w:rPr>
          <w:rFonts w:ascii="Arial" w:hAnsi="Arial" w:cs="Arial"/>
          <w:sz w:val="22"/>
          <w:szCs w:val="22"/>
        </w:rPr>
        <w:t xml:space="preserve">- </w:t>
      </w:r>
      <w:r w:rsidRPr="00E76D79">
        <w:rPr>
          <w:rFonts w:ascii="Arial" w:hAnsi="Arial" w:cs="Arial"/>
          <w:sz w:val="22"/>
          <w:szCs w:val="22"/>
        </w:rPr>
        <w:t>Zdrój był drugim co do wielkości pol</w:t>
      </w:r>
      <w:r w:rsidRPr="00E76D79">
        <w:rPr>
          <w:rFonts w:ascii="Arial" w:hAnsi="Arial" w:cs="Arial"/>
          <w:sz w:val="22"/>
          <w:szCs w:val="22"/>
        </w:rPr>
        <w:softHyphen/>
        <w:t>skim uzdrowiskiem dziecięcym (po Kołobrzegu, a przed Rabką).</w:t>
      </w:r>
      <w:r w:rsidR="00D52BBA">
        <w:rPr>
          <w:rFonts w:ascii="Arial" w:hAnsi="Arial" w:cs="Arial"/>
          <w:sz w:val="22"/>
          <w:szCs w:val="22"/>
        </w:rPr>
        <w:t xml:space="preserve"> </w:t>
      </w:r>
      <w:r w:rsidR="005926F9">
        <w:rPr>
          <w:rFonts w:ascii="Arial" w:hAnsi="Arial" w:cs="Arial"/>
          <w:sz w:val="22"/>
          <w:szCs w:val="22"/>
        </w:rPr>
        <w:lastRenderedPageBreak/>
        <w:t xml:space="preserve">Niebagatelne znaczenie w leczeniu i rehabilitacji ma mikroklimat Rymanowa </w:t>
      </w:r>
      <w:r w:rsidR="00D52BBA">
        <w:rPr>
          <w:rFonts w:ascii="Arial" w:hAnsi="Arial" w:cs="Arial"/>
          <w:sz w:val="22"/>
          <w:szCs w:val="22"/>
        </w:rPr>
        <w:t xml:space="preserve">- </w:t>
      </w:r>
      <w:r w:rsidR="005926F9">
        <w:rPr>
          <w:rFonts w:ascii="Arial" w:hAnsi="Arial" w:cs="Arial"/>
          <w:sz w:val="22"/>
          <w:szCs w:val="22"/>
        </w:rPr>
        <w:t>Zdroju.</w:t>
      </w:r>
      <w:r w:rsidR="00DB3966">
        <w:rPr>
          <w:rFonts w:ascii="Arial" w:hAnsi="Arial" w:cs="Arial"/>
          <w:sz w:val="22"/>
          <w:szCs w:val="22"/>
        </w:rPr>
        <w:t xml:space="preserve"> </w:t>
      </w:r>
      <w:r w:rsidR="005926F9">
        <w:rPr>
          <w:rFonts w:ascii="Arial" w:hAnsi="Arial" w:cs="Arial"/>
          <w:sz w:val="22"/>
          <w:szCs w:val="22"/>
        </w:rPr>
        <w:t xml:space="preserve"> </w:t>
      </w:r>
      <w:r w:rsidR="00DB3966" w:rsidRPr="00E76D79">
        <w:rPr>
          <w:rFonts w:ascii="Arial" w:hAnsi="Arial" w:cs="Arial"/>
          <w:sz w:val="22"/>
          <w:szCs w:val="22"/>
        </w:rPr>
        <w:t xml:space="preserve">Unikalność klimatu polega na tym, że wykazuje on cechy klimatu górskiego, a dzięki znacznej zawartości </w:t>
      </w:r>
      <w:r w:rsidR="00DB3966">
        <w:rPr>
          <w:rFonts w:ascii="Arial" w:hAnsi="Arial" w:cs="Arial"/>
          <w:sz w:val="22"/>
          <w:szCs w:val="22"/>
        </w:rPr>
        <w:t xml:space="preserve">soli i </w:t>
      </w:r>
      <w:r w:rsidR="00DB3966" w:rsidRPr="00E76D79">
        <w:rPr>
          <w:rFonts w:ascii="Arial" w:hAnsi="Arial" w:cs="Arial"/>
          <w:sz w:val="22"/>
          <w:szCs w:val="22"/>
        </w:rPr>
        <w:t xml:space="preserve">jodu również cechy klimatu morskiego. </w:t>
      </w:r>
      <w:r w:rsidR="005926F9">
        <w:rPr>
          <w:rFonts w:ascii="Arial" w:hAnsi="Arial" w:cs="Arial"/>
          <w:sz w:val="22"/>
          <w:szCs w:val="22"/>
        </w:rPr>
        <w:t xml:space="preserve">Czysta atmosfera sprzyja silnemu promieniowaniu słońca, zaś lasy szpilkowe, nasycając powietrze żywiczym balsamem </w:t>
      </w:r>
      <w:r w:rsidR="00D52BBA">
        <w:rPr>
          <w:rFonts w:ascii="Arial" w:hAnsi="Arial" w:cs="Arial"/>
          <w:sz w:val="22"/>
          <w:szCs w:val="22"/>
        </w:rPr>
        <w:br/>
      </w:r>
      <w:r w:rsidR="005926F9">
        <w:rPr>
          <w:rFonts w:ascii="Arial" w:hAnsi="Arial" w:cs="Arial"/>
          <w:sz w:val="22"/>
          <w:szCs w:val="22"/>
        </w:rPr>
        <w:t>i ozonem, regulują jego wilgotność i chronią przed gwałtownymi spadkami temperatury.</w:t>
      </w:r>
    </w:p>
    <w:p w:rsidR="00A11CCF" w:rsidRDefault="00E76D79" w:rsidP="00D52BBA">
      <w:pPr>
        <w:spacing w:after="0" w:line="360" w:lineRule="auto"/>
        <w:jc w:val="both"/>
        <w:rPr>
          <w:rFonts w:ascii="Arial" w:hAnsi="Arial" w:cs="Arial"/>
        </w:rPr>
      </w:pPr>
      <w:r w:rsidRPr="00E76D79">
        <w:rPr>
          <w:rFonts w:ascii="Arial" w:hAnsi="Arial" w:cs="Arial"/>
        </w:rPr>
        <w:t>C</w:t>
      </w:r>
      <w:r w:rsidR="00A11CCF" w:rsidRPr="00E76D79">
        <w:rPr>
          <w:rFonts w:ascii="Arial" w:hAnsi="Arial" w:cs="Arial"/>
        </w:rPr>
        <w:t>entralnym punktem uzdrowiska jest pięknie ukwiecony park zdrojowy, w którym znajduje się drewniana pijalnia wód mineralnych, przypominająca swym kształtem pierwotny „Pawilon nad Źródłami”</w:t>
      </w:r>
      <w:r w:rsidR="005926F9">
        <w:rPr>
          <w:rFonts w:ascii="Arial" w:hAnsi="Arial" w:cs="Arial"/>
        </w:rPr>
        <w:t>. Można podziwiać tutaj dawną architekturę uzdrowiskową typu szwajcarskiego.</w:t>
      </w:r>
    </w:p>
    <w:p w:rsidR="0021543B" w:rsidRDefault="0021543B" w:rsidP="00E76D79">
      <w:pPr>
        <w:spacing w:after="0" w:line="360" w:lineRule="auto"/>
        <w:jc w:val="both"/>
        <w:rPr>
          <w:rFonts w:ascii="Arial" w:hAnsi="Arial" w:cs="Arial"/>
        </w:rPr>
      </w:pPr>
    </w:p>
    <w:p w:rsidR="0021543B" w:rsidRDefault="0097733E" w:rsidP="0097733E">
      <w:pPr>
        <w:spacing w:after="0" w:line="360" w:lineRule="auto"/>
        <w:jc w:val="center"/>
        <w:rPr>
          <w:rFonts w:ascii="Arial" w:hAnsi="Arial" w:cs="Arial"/>
        </w:rPr>
      </w:pPr>
      <w:r w:rsidRPr="004E50D4">
        <w:rPr>
          <w:rFonts w:ascii="Arial" w:hAnsi="Arial" w:cs="Arial"/>
          <w:noProof/>
          <w:color w:val="333333"/>
          <w:lang w:eastAsia="pl-PL"/>
        </w:rPr>
        <w:drawing>
          <wp:inline distT="0" distB="0" distL="0" distR="0" wp14:anchorId="0DB32606" wp14:editId="2CC65D2B">
            <wp:extent cx="4005018" cy="2668386"/>
            <wp:effectExtent l="0" t="0" r="0" b="0"/>
            <wp:docPr id="7" name="Obraz 7" descr="C:\Users\mwais\Downloads\21 san Maria_SOLTYSIK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wais\Downloads\21 san Maria_SOLTYSIK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16" cy="267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33E" w:rsidRDefault="0097733E" w:rsidP="0097733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  <w:sz w:val="16"/>
          <w:szCs w:val="16"/>
        </w:rPr>
        <w:t>Rymanów – Zdrój – sanatorium uzdrowiskowe „Maria”</w:t>
      </w:r>
      <w:r w:rsidRPr="00FA3B0E">
        <w:rPr>
          <w:rFonts w:ascii="Arial" w:hAnsi="Arial" w:cs="Arial"/>
          <w:color w:val="333333"/>
          <w:sz w:val="16"/>
          <w:szCs w:val="16"/>
        </w:rPr>
        <w:t xml:space="preserve"> (</w:t>
      </w:r>
      <w:r>
        <w:rPr>
          <w:rFonts w:ascii="Arial" w:hAnsi="Arial" w:cs="Arial"/>
          <w:color w:val="333333"/>
          <w:sz w:val="16"/>
          <w:szCs w:val="16"/>
        </w:rPr>
        <w:t>Bogdan Sołtysik</w:t>
      </w:r>
      <w:r w:rsidRPr="00FA3B0E">
        <w:rPr>
          <w:rFonts w:ascii="Arial" w:hAnsi="Arial" w:cs="Arial"/>
          <w:color w:val="333333"/>
          <w:sz w:val="16"/>
          <w:szCs w:val="16"/>
        </w:rPr>
        <w:t>)</w:t>
      </w:r>
    </w:p>
    <w:p w:rsidR="0097733E" w:rsidRPr="00E76D79" w:rsidRDefault="0097733E" w:rsidP="00E76D79">
      <w:pPr>
        <w:spacing w:after="0" w:line="360" w:lineRule="auto"/>
        <w:jc w:val="both"/>
        <w:rPr>
          <w:rFonts w:ascii="Arial" w:hAnsi="Arial" w:cs="Arial"/>
        </w:rPr>
      </w:pPr>
    </w:p>
    <w:p w:rsidR="00A11CCF" w:rsidRPr="00E76D79" w:rsidRDefault="00A11CCF" w:rsidP="00E76D79">
      <w:pPr>
        <w:pStyle w:val="Tekstpodstawow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>Uzdrowisko Rymanów</w:t>
      </w:r>
      <w:r w:rsidR="00D52BBA">
        <w:rPr>
          <w:rFonts w:ascii="Arial" w:hAnsi="Arial" w:cs="Arial"/>
          <w:sz w:val="22"/>
          <w:szCs w:val="22"/>
        </w:rPr>
        <w:t xml:space="preserve"> -</w:t>
      </w:r>
      <w:r w:rsidRPr="00E76D79">
        <w:rPr>
          <w:rFonts w:ascii="Arial" w:hAnsi="Arial" w:cs="Arial"/>
          <w:sz w:val="22"/>
          <w:szCs w:val="22"/>
        </w:rPr>
        <w:t xml:space="preserve"> Zdrój zakresem swych działań obejmuje przede wszystkim profilaktykę, leczenie i rehabilitację chorób układu oddechowego, w tym dychawicę oskrzelową, nawracające zapalenia zatok obocznych nosa, gardła, migdałków i oskrzeli, zapalenia płuc, stany po resekcji tkanki płucnej, choroby układu krążenia (wczesna rehabilitacja kardiologiczna), nadciśnienie i miażdżycę. U dzieci dodatkowo – leczenie chorób nerek i dróg moczowych.</w:t>
      </w:r>
    </w:p>
    <w:p w:rsidR="00A11CCF" w:rsidRPr="00E76D79" w:rsidRDefault="00A11CCF" w:rsidP="00E76D79">
      <w:pPr>
        <w:pStyle w:val="Tekstpodstawowy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 xml:space="preserve">Baza szpitalna i sanatoryjna Rymanowa </w:t>
      </w:r>
      <w:r w:rsidR="00D52BBA">
        <w:rPr>
          <w:rFonts w:ascii="Arial" w:hAnsi="Arial" w:cs="Arial"/>
          <w:sz w:val="22"/>
          <w:szCs w:val="22"/>
        </w:rPr>
        <w:t xml:space="preserve">- </w:t>
      </w:r>
      <w:r w:rsidRPr="00E76D79">
        <w:rPr>
          <w:rFonts w:ascii="Arial" w:hAnsi="Arial" w:cs="Arial"/>
          <w:sz w:val="22"/>
          <w:szCs w:val="22"/>
        </w:rPr>
        <w:t xml:space="preserve">Zdroju jest w stanie jednorazowo przyjąć ponad 1000 kuracjuszy (dorosłych i dzieci). W uzdrowisku wykonuje się badania diagnostyczne zgodne z profilem leczniczym oraz realizuje program kuracji balneoklimatycznej w oparciu </w:t>
      </w:r>
      <w:r w:rsidR="00D52BBA">
        <w:rPr>
          <w:rFonts w:ascii="Arial" w:hAnsi="Arial" w:cs="Arial"/>
          <w:sz w:val="22"/>
          <w:szCs w:val="22"/>
        </w:rPr>
        <w:br/>
      </w:r>
      <w:r w:rsidRPr="00E76D79">
        <w:rPr>
          <w:rFonts w:ascii="Arial" w:hAnsi="Arial" w:cs="Arial"/>
          <w:sz w:val="22"/>
          <w:szCs w:val="22"/>
        </w:rPr>
        <w:t xml:space="preserve">o zakłady przyrodolecznicze z wyodrębnionymi działami: balneologicznym (inhalacji), hydroterapii i fizjoterapii. </w:t>
      </w:r>
    </w:p>
    <w:p w:rsidR="00E76D79" w:rsidRPr="00E76D79" w:rsidRDefault="00E76D79" w:rsidP="00E76D79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E76D79">
        <w:rPr>
          <w:rFonts w:ascii="Arial" w:hAnsi="Arial" w:cs="Arial"/>
        </w:rPr>
        <w:t xml:space="preserve">Obecnie uzdrowisko Rymanów SA słynie głównie z wysokiej jakości lecznictwa chorób układu krążenia. Podkarpackie Centrum Rehabilitacji Kardiologicznej to jeden z największych </w:t>
      </w:r>
      <w:r w:rsidR="00D52BBA">
        <w:rPr>
          <w:rFonts w:ascii="Arial" w:hAnsi="Arial" w:cs="Arial"/>
        </w:rPr>
        <w:br/>
      </w:r>
      <w:r w:rsidRPr="00E76D79">
        <w:rPr>
          <w:rFonts w:ascii="Arial" w:hAnsi="Arial" w:cs="Arial"/>
        </w:rPr>
        <w:t xml:space="preserve">i najnowocześniejszych w kraju ośrodków przeznaczonych dla celów rehabilitacji pacjentów </w:t>
      </w:r>
      <w:r w:rsidR="00D52BBA">
        <w:rPr>
          <w:rFonts w:ascii="Arial" w:hAnsi="Arial" w:cs="Arial"/>
        </w:rPr>
        <w:br/>
      </w:r>
      <w:r w:rsidRPr="00E76D79">
        <w:rPr>
          <w:rFonts w:ascii="Arial" w:hAnsi="Arial" w:cs="Arial"/>
        </w:rPr>
        <w:lastRenderedPageBreak/>
        <w:t>z chorobami układu krążenia, a w szczególności chorych po operacjach kardiochirurgicznych i po zawałach serca, położony w centrum uzdrowiska na terenie parku zdrojowego.</w:t>
      </w:r>
    </w:p>
    <w:p w:rsidR="005A418E" w:rsidRPr="00E76D79" w:rsidRDefault="005A418E" w:rsidP="00E76D79">
      <w:pPr>
        <w:pStyle w:val="Tekstpodstawowy"/>
        <w:spacing w:line="360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A11CCF" w:rsidRPr="00D52BBA" w:rsidRDefault="00A11CCF" w:rsidP="00E76D79">
      <w:pPr>
        <w:spacing w:after="0" w:line="360" w:lineRule="auto"/>
        <w:rPr>
          <w:rFonts w:ascii="Arial" w:hAnsi="Arial" w:cs="Arial"/>
          <w:i/>
        </w:rPr>
      </w:pPr>
      <w:r w:rsidRPr="00D52BBA">
        <w:rPr>
          <w:rFonts w:ascii="Arial" w:hAnsi="Arial" w:cs="Arial"/>
          <w:i/>
        </w:rPr>
        <w:t>Zabytki</w:t>
      </w:r>
      <w:r w:rsidR="001C0294" w:rsidRPr="00D52BBA">
        <w:rPr>
          <w:rFonts w:ascii="Arial" w:hAnsi="Arial" w:cs="Arial"/>
          <w:i/>
        </w:rPr>
        <w:t xml:space="preserve"> Rymanowa - Zdroju</w:t>
      </w:r>
      <w:r w:rsidRPr="00D52BBA">
        <w:rPr>
          <w:rFonts w:ascii="Arial" w:hAnsi="Arial" w:cs="Arial"/>
          <w:i/>
        </w:rPr>
        <w:t>:</w:t>
      </w:r>
    </w:p>
    <w:p w:rsidR="00A11CCF" w:rsidRPr="00E76D79" w:rsidRDefault="00A11CCF" w:rsidP="00E76D79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>Zabytkowa drewniana zabudowa uzdrowiskowa: willa „Pod Matką Boską” (obecnie „Maria”), „Opatrzność”, „Gołąbek”, „Biały Orzeł” i inne.</w:t>
      </w:r>
    </w:p>
    <w:p w:rsidR="00A11CCF" w:rsidRPr="00E76D79" w:rsidRDefault="00A11CCF" w:rsidP="00E76D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A11CCF" w:rsidRPr="00D52BBA" w:rsidRDefault="00D52BBA" w:rsidP="00E76D7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 w:rsidRPr="00D52BBA">
        <w:rPr>
          <w:rFonts w:ascii="Arial" w:hAnsi="Arial" w:cs="Arial"/>
          <w:i/>
        </w:rPr>
        <w:t>Miejsca</w:t>
      </w:r>
      <w:r w:rsidR="00A11CCF" w:rsidRPr="00D52BBA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wypoczynku i </w:t>
      </w:r>
      <w:r w:rsidR="00A11CCF" w:rsidRPr="00D52BBA">
        <w:rPr>
          <w:rFonts w:ascii="Arial" w:hAnsi="Arial" w:cs="Arial"/>
          <w:i/>
        </w:rPr>
        <w:t>rekreacji:</w:t>
      </w:r>
      <w:r w:rsidR="001C0294" w:rsidRPr="00D52BBA">
        <w:rPr>
          <w:rFonts w:ascii="Arial" w:hAnsi="Arial" w:cs="Arial"/>
          <w:i/>
        </w:rPr>
        <w:t xml:space="preserve"> w Rymanowie - Zdroju</w:t>
      </w:r>
    </w:p>
    <w:p w:rsidR="00A11CCF" w:rsidRPr="00E76D79" w:rsidRDefault="00D52BBA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Ścieżki</w:t>
      </w:r>
      <w:r w:rsidR="00A11CCF" w:rsidRPr="00E76D79">
        <w:rPr>
          <w:rFonts w:ascii="Arial" w:hAnsi="Arial" w:cs="Arial"/>
          <w:sz w:val="22"/>
          <w:szCs w:val="22"/>
        </w:rPr>
        <w:t xml:space="preserve"> zdrowia</w:t>
      </w:r>
    </w:p>
    <w:p w:rsidR="00D52BBA" w:rsidRDefault="00A11CCF" w:rsidP="002D05F5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52BBA">
        <w:rPr>
          <w:rFonts w:ascii="Arial" w:hAnsi="Arial" w:cs="Arial"/>
          <w:sz w:val="22"/>
          <w:szCs w:val="22"/>
        </w:rPr>
        <w:t>Park uzdrowiskowy</w:t>
      </w:r>
    </w:p>
    <w:p w:rsidR="00D52BBA" w:rsidRDefault="00D52BBA" w:rsidP="002D05F5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52BBA">
        <w:rPr>
          <w:rFonts w:ascii="Arial" w:hAnsi="Arial" w:cs="Arial"/>
          <w:sz w:val="22"/>
          <w:szCs w:val="22"/>
        </w:rPr>
        <w:t>Tężnia</w:t>
      </w:r>
    </w:p>
    <w:p w:rsidR="00D52BBA" w:rsidRPr="00D52BBA" w:rsidRDefault="00D52BBA" w:rsidP="002D05F5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Amfiteatr</w:t>
      </w:r>
    </w:p>
    <w:p w:rsidR="00D52BBA" w:rsidRDefault="00D52BBA" w:rsidP="00BE3A85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Place zabaw</w:t>
      </w:r>
    </w:p>
    <w:p w:rsidR="00A11CCF" w:rsidRPr="00D52BBA" w:rsidRDefault="00A11CCF" w:rsidP="00BE3A85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52BBA">
        <w:rPr>
          <w:rFonts w:ascii="Arial" w:hAnsi="Arial" w:cs="Arial"/>
          <w:sz w:val="22"/>
          <w:szCs w:val="22"/>
        </w:rPr>
        <w:t>Rzeka Tabor</w:t>
      </w:r>
    </w:p>
    <w:p w:rsidR="00A11CCF" w:rsidRPr="00E76D79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>Korty tenisowe</w:t>
      </w:r>
    </w:p>
    <w:p w:rsidR="00A11CCF" w:rsidRPr="00E76D79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>Kryte baseny kąpielowe</w:t>
      </w:r>
    </w:p>
    <w:p w:rsidR="00A11CCF" w:rsidRPr="00E76D79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 xml:space="preserve">Wielofunkcyjne boisko sportowe </w:t>
      </w:r>
    </w:p>
    <w:p w:rsidR="00A11CCF" w:rsidRPr="0021543B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Style w:val="Pogrubienie"/>
          <w:rFonts w:ascii="Arial" w:hAnsi="Arial" w:cs="Arial"/>
          <w:b w:val="0"/>
          <w:bCs w:val="0"/>
          <w:i/>
          <w:sz w:val="22"/>
          <w:szCs w:val="22"/>
        </w:rPr>
      </w:pPr>
      <w:r w:rsidRPr="0021543B">
        <w:rPr>
          <w:rStyle w:val="Pogrubienie"/>
          <w:rFonts w:ascii="Arial" w:hAnsi="Arial" w:cs="Arial"/>
          <w:b w:val="0"/>
          <w:sz w:val="22"/>
          <w:szCs w:val="22"/>
        </w:rPr>
        <w:t>Czerwony główny beskidzki szlak turystyczny pieszy</w:t>
      </w:r>
    </w:p>
    <w:p w:rsidR="00A11CCF" w:rsidRPr="0021543B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Style w:val="Pogrubienie"/>
          <w:rFonts w:ascii="Arial" w:hAnsi="Arial" w:cs="Arial"/>
          <w:b w:val="0"/>
          <w:bCs w:val="0"/>
          <w:i/>
          <w:sz w:val="22"/>
          <w:szCs w:val="22"/>
        </w:rPr>
      </w:pPr>
      <w:r w:rsidRPr="0021543B">
        <w:rPr>
          <w:rStyle w:val="Pogrubienie"/>
          <w:rFonts w:ascii="Arial" w:hAnsi="Arial" w:cs="Arial"/>
          <w:b w:val="0"/>
          <w:sz w:val="22"/>
          <w:szCs w:val="22"/>
        </w:rPr>
        <w:t>Ścieżka przyrodnicza „Rymanów-Zdrój”</w:t>
      </w:r>
    </w:p>
    <w:p w:rsidR="00A11CCF" w:rsidRPr="00E76D79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>Ścieżki piesze do Iwonicza-Zdroju przez Klimkówkę i przez Przymiarki</w:t>
      </w:r>
    </w:p>
    <w:p w:rsidR="00A11CCF" w:rsidRPr="0021543B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Style w:val="Pogrubienie"/>
          <w:rFonts w:ascii="Arial" w:hAnsi="Arial" w:cs="Arial"/>
          <w:b w:val="0"/>
          <w:bCs w:val="0"/>
          <w:i/>
          <w:sz w:val="22"/>
          <w:szCs w:val="22"/>
        </w:rPr>
      </w:pPr>
      <w:r w:rsidRPr="0021543B">
        <w:rPr>
          <w:rStyle w:val="Pogrubienie"/>
          <w:rFonts w:ascii="Arial" w:hAnsi="Arial" w:cs="Arial"/>
          <w:b w:val="0"/>
          <w:sz w:val="22"/>
          <w:szCs w:val="22"/>
        </w:rPr>
        <w:t>Szlaki rowerowe „Etnograficzny” i „Między zdrojami”</w:t>
      </w:r>
    </w:p>
    <w:p w:rsidR="00A11CCF" w:rsidRPr="0021543B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Style w:val="Pogrubienie"/>
          <w:rFonts w:ascii="Arial" w:hAnsi="Arial" w:cs="Arial"/>
          <w:b w:val="0"/>
          <w:bCs w:val="0"/>
          <w:i/>
          <w:sz w:val="22"/>
          <w:szCs w:val="22"/>
        </w:rPr>
      </w:pPr>
      <w:r w:rsidRPr="0021543B">
        <w:rPr>
          <w:rStyle w:val="Pogrubienie"/>
          <w:rFonts w:ascii="Arial" w:hAnsi="Arial" w:cs="Arial"/>
          <w:b w:val="0"/>
          <w:sz w:val="22"/>
          <w:szCs w:val="22"/>
        </w:rPr>
        <w:t>Transgraniczny Szlak Rowerowy „Beskidzkie Muzea”</w:t>
      </w:r>
    </w:p>
    <w:p w:rsidR="00A11CCF" w:rsidRPr="00E76D79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>Szlak Architektury Drewnianej</w:t>
      </w:r>
    </w:p>
    <w:p w:rsidR="00A11CCF" w:rsidRPr="00E76D79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>Transgraniczny szlak turystyczny „Szlak Naftowy”</w:t>
      </w:r>
    </w:p>
    <w:p w:rsidR="00A11CCF" w:rsidRPr="0021543B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Style w:val="Pogrubienie"/>
          <w:rFonts w:ascii="Arial" w:hAnsi="Arial" w:cs="Arial"/>
          <w:b w:val="0"/>
          <w:bCs w:val="0"/>
          <w:i/>
          <w:sz w:val="22"/>
          <w:szCs w:val="22"/>
        </w:rPr>
      </w:pPr>
      <w:proofErr w:type="spellStart"/>
      <w:r w:rsidRPr="0021543B">
        <w:rPr>
          <w:rStyle w:val="Pogrubienie"/>
          <w:rFonts w:ascii="Arial" w:hAnsi="Arial" w:cs="Arial"/>
          <w:b w:val="0"/>
          <w:sz w:val="22"/>
          <w:szCs w:val="22"/>
        </w:rPr>
        <w:t>Ekomuzeum</w:t>
      </w:r>
      <w:proofErr w:type="spellEnd"/>
      <w:r w:rsidRPr="0021543B">
        <w:rPr>
          <w:rStyle w:val="Pogrubienie"/>
          <w:rFonts w:ascii="Arial" w:hAnsi="Arial" w:cs="Arial"/>
          <w:b w:val="0"/>
          <w:sz w:val="22"/>
          <w:szCs w:val="22"/>
        </w:rPr>
        <w:t xml:space="preserve"> „Beskidzkie wędrowanie”</w:t>
      </w:r>
    </w:p>
    <w:p w:rsidR="00A11CCF" w:rsidRPr="00E76D79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>Beskidzka trasa kurierska „Jaga-Kora”</w:t>
      </w:r>
    </w:p>
    <w:p w:rsidR="00A11CCF" w:rsidRPr="00C46B0C" w:rsidRDefault="00A11CCF" w:rsidP="00E76D79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E76D79">
        <w:rPr>
          <w:rFonts w:ascii="Arial" w:hAnsi="Arial" w:cs="Arial"/>
          <w:sz w:val="22"/>
          <w:szCs w:val="22"/>
        </w:rPr>
        <w:t>Szlak Papieski</w:t>
      </w:r>
    </w:p>
    <w:p w:rsidR="003A276B" w:rsidRDefault="00C46B0C" w:rsidP="00C46B0C">
      <w:pPr>
        <w:pStyle w:val="Tekstpodstawowy"/>
        <w:spacing w:line="360" w:lineRule="auto"/>
        <w:ind w:firstLine="708"/>
        <w:rPr>
          <w:rFonts w:ascii="Arial" w:hAnsi="Arial" w:cs="Arial"/>
          <w:i/>
          <w:sz w:val="22"/>
          <w:szCs w:val="22"/>
        </w:rPr>
      </w:pPr>
      <w:r w:rsidRPr="00C46B0C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>
            <wp:extent cx="5760720" cy="1751793"/>
            <wp:effectExtent l="0" t="0" r="0" b="1270"/>
            <wp:docPr id="9" name="Obraz 9" descr="C:\Users\mwais\Downloads\14 l_CI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wais\Downloads\14 l_CIS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73" w:rsidRPr="00D52BBA" w:rsidRDefault="000A4873" w:rsidP="003A276B">
      <w:pPr>
        <w:pStyle w:val="Tekstpodstawowy"/>
        <w:spacing w:line="360" w:lineRule="auto"/>
        <w:ind w:firstLine="708"/>
        <w:jc w:val="both"/>
        <w:rPr>
          <w:rFonts w:ascii="Arial" w:hAnsi="Arial" w:cs="Arial"/>
          <w:i/>
          <w:sz w:val="22"/>
          <w:szCs w:val="22"/>
        </w:rPr>
      </w:pPr>
      <w:r w:rsidRPr="00D52BBA">
        <w:rPr>
          <w:rFonts w:ascii="Arial" w:hAnsi="Arial" w:cs="Arial"/>
          <w:i/>
          <w:sz w:val="22"/>
          <w:szCs w:val="22"/>
        </w:rPr>
        <w:t xml:space="preserve">Rymanów to magiczne miejsce, tu każdy znajdzie prawdziwą przystań, by pokrzepić </w:t>
      </w:r>
      <w:r w:rsidR="00D52BBA" w:rsidRPr="00D52BBA">
        <w:rPr>
          <w:rFonts w:ascii="Arial" w:hAnsi="Arial" w:cs="Arial"/>
          <w:i/>
          <w:sz w:val="22"/>
          <w:szCs w:val="22"/>
        </w:rPr>
        <w:t xml:space="preserve">ducha i </w:t>
      </w:r>
      <w:r w:rsidRPr="00D52BBA">
        <w:rPr>
          <w:rFonts w:ascii="Arial" w:hAnsi="Arial" w:cs="Arial"/>
          <w:i/>
          <w:sz w:val="22"/>
          <w:szCs w:val="22"/>
        </w:rPr>
        <w:t>ciało</w:t>
      </w:r>
      <w:r w:rsidR="00D52BBA" w:rsidRPr="00D52BBA">
        <w:rPr>
          <w:rFonts w:ascii="Arial" w:hAnsi="Arial" w:cs="Arial"/>
          <w:i/>
          <w:sz w:val="22"/>
          <w:szCs w:val="22"/>
        </w:rPr>
        <w:t>.</w:t>
      </w:r>
    </w:p>
    <w:sectPr w:rsidR="000A4873" w:rsidRPr="00D52B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074423"/>
    <w:multiLevelType w:val="hybridMultilevel"/>
    <w:tmpl w:val="44C007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41FB3"/>
    <w:multiLevelType w:val="hybridMultilevel"/>
    <w:tmpl w:val="FE12AD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7F7"/>
    <w:rsid w:val="00085261"/>
    <w:rsid w:val="000A4873"/>
    <w:rsid w:val="001C0294"/>
    <w:rsid w:val="0021543B"/>
    <w:rsid w:val="002D6E14"/>
    <w:rsid w:val="003A276B"/>
    <w:rsid w:val="004E50D4"/>
    <w:rsid w:val="00537FD7"/>
    <w:rsid w:val="005926F9"/>
    <w:rsid w:val="005A418E"/>
    <w:rsid w:val="00745223"/>
    <w:rsid w:val="007F6806"/>
    <w:rsid w:val="0097733E"/>
    <w:rsid w:val="009A08D8"/>
    <w:rsid w:val="00A11CCF"/>
    <w:rsid w:val="00A53E05"/>
    <w:rsid w:val="00C46B0C"/>
    <w:rsid w:val="00CB67F7"/>
    <w:rsid w:val="00CD3000"/>
    <w:rsid w:val="00D52BBA"/>
    <w:rsid w:val="00DB3966"/>
    <w:rsid w:val="00E578C3"/>
    <w:rsid w:val="00E76D79"/>
    <w:rsid w:val="00FA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32C723-27F8-4734-9C9D-FC9AF9798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1CC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11CC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A11CCF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11C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11CCF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3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4D1DA-EB2B-478E-8346-A76E486C6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690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mwais</dc:creator>
  <cp:keywords/>
  <dc:description/>
  <cp:lastModifiedBy>sgurp</cp:lastModifiedBy>
  <cp:revision>12</cp:revision>
  <dcterms:created xsi:type="dcterms:W3CDTF">2018-07-06T06:07:00Z</dcterms:created>
  <dcterms:modified xsi:type="dcterms:W3CDTF">2018-07-09T09:43:00Z</dcterms:modified>
</cp:coreProperties>
</file>